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196AB" w14:textId="77777777" w:rsidR="00CA3A25" w:rsidRPr="00CA3A25" w:rsidRDefault="00CA3A25" w:rsidP="00CA3A2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CA3A2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Světový den bílé hole</w:t>
      </w:r>
    </w:p>
    <w:p w14:paraId="42DDF796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1982FD3" wp14:editId="5E1F26DF">
            <wp:extent cx="6278880" cy="3931720"/>
            <wp:effectExtent l="0" t="0" r="7620" b="0"/>
            <wp:docPr id="9" name="obrázek 9" descr="Wo geht es hier weite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o geht es hier weiter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11" cy="395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00AAF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30492E5" wp14:editId="62EA60F3">
            <wp:extent cx="4358640" cy="4358640"/>
            <wp:effectExtent l="0" t="0" r="3810" b="3810"/>
            <wp:docPr id="10" name="obrázek 10" descr="Long White Canes for Blind &amp; Visually Impaired | RNIB 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ng White Canes for Blind &amp; Visually Impaired | RNIB Sho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C991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30EBD68A" wp14:editId="7E5C9935">
            <wp:extent cx="5859780" cy="3898059"/>
            <wp:effectExtent l="0" t="0" r="7620" b="7620"/>
            <wp:docPr id="11" name="obrázek 11" descr="Fingers on Braill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gers on Braille 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674" cy="392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FB264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</w:p>
    <w:p w14:paraId="6EEB83B0" w14:textId="73F8126C" w:rsidR="00CA3A25" w:rsidRP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A3A2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Krátký výklad pro žáky</w:t>
      </w:r>
    </w:p>
    <w:p w14:paraId="5C27DD37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Víte, k čemu slouží bílá hůl?</w:t>
      </w:r>
    </w:p>
    <w:p w14:paraId="005E5E93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Bílá hůl pomáhá lidem, kteří špatně vidí nebo nevidí vůbec. Díky ní mohou lépe poznávat cestu před sebou. Hůl jim pomáhá odhalit překážky, například obrubník, schody nebo předměty na chodníku.</w:t>
      </w:r>
    </w:p>
    <w:p w14:paraId="3F5EEDD7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Světový den bílé hole slavíme 15. října. Tento den nám připomíná, že mezi námi žijí lidé, kteří mají zrakové postižení. I oni chodí do školy, pracují, nakupují a cestují. Někdy ale potřebují jiné pomůcky nebo pomoc od druhých.</w:t>
      </w:r>
    </w:p>
    <w:p w14:paraId="37D7330A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Když potkáme člověka s bílou holí, chováme se k němu slušně. Pokud mu chceme pomoci, nejprve se zeptáme: „Potřebujete pomoci?“ Nechytáme ho bez dovolení a netaháme ho za ruku.</w:t>
      </w:r>
    </w:p>
    <w:p w14:paraId="5AFE9423" w14:textId="77777777" w:rsid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14:paraId="742585D4" w14:textId="77777777" w:rsid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14:paraId="3E967B98" w14:textId="77777777" w:rsid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14:paraId="36E355A5" w14:textId="77777777" w:rsid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14:paraId="55CDD801" w14:textId="537E7F37" w:rsidR="00CA3A25" w:rsidRPr="00CA3A25" w:rsidRDefault="00CA3A25" w:rsidP="00CA3A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A3A2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>Jaké pomůcky lidé se zrakovým postižením používají?</w:t>
      </w:r>
    </w:p>
    <w:p w14:paraId="54E4823E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C2C65D4" wp14:editId="6C612152">
            <wp:extent cx="4556760" cy="4556760"/>
            <wp:effectExtent l="0" t="0" r="0" b="0"/>
            <wp:docPr id="12" name="obrázek 12" descr="Jierger Visually Impaired Blind Walking Stick 4 section Folding Aluminum Cane 124CM Long for The Blind and Visually Impaired People - Walmar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ierger Visually Impaired Blind Walking Stick 4 section Folding Aluminum Cane 124CM Long for The Blind and Visually Impaired People - Walmart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633B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1. Bílá hůl</w:t>
      </w:r>
    </w:p>
    <w:p w14:paraId="159CBF0E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poznávat cestu a hledat překážky. Některé hole lze složit, aby se snadno přenášely.</w:t>
      </w:r>
    </w:p>
    <w:p w14:paraId="395A2FCA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551351FA" wp14:editId="55A99FF5">
            <wp:extent cx="5394960" cy="3588850"/>
            <wp:effectExtent l="0" t="0" r="0" b="0"/>
            <wp:docPr id="13" name="obrázek 13" descr="Fingers on Braill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gers on Braille 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936" cy="363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81898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2. Braillovo písmo</w:t>
      </w:r>
    </w:p>
    <w:p w14:paraId="0A04729D" w14:textId="676A4D19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Je to písmo z vystouplých bodů. Lidé si body ohmatávají prsty a podle nich poznávají písmena a slova.</w:t>
      </w:r>
    </w:p>
    <w:p w14:paraId="741CA2C7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7AD9A05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75D12532" wp14:editId="486E8FED">
            <wp:extent cx="6248400" cy="4172068"/>
            <wp:effectExtent l="0" t="0" r="0" b="0"/>
            <wp:docPr id="14" name="obrázek 14" descr="Young blinded man using phone and sending voice me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oung blinded man using phone and sending voice mess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302" cy="419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A995F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3. Mobilní telefon s hlasovým výstupem</w:t>
      </w:r>
    </w:p>
    <w:p w14:paraId="6DDA8609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 může nahlas přečíst text, zprávy nebo názvy tlačítek. Člověk tak může telefon používat i bez čtení očima.</w:t>
      </w:r>
    </w:p>
    <w:p w14:paraId="7354EDC5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0106F80E" wp14:editId="4DD53396">
            <wp:extent cx="4533900" cy="4533900"/>
            <wp:effectExtent l="0" t="0" r="0" b="0"/>
            <wp:docPr id="15" name="obrázek 15" descr="Ruby 4.3 inch handheld video magnif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uby 4.3 inch handheld video magnifi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28AFD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4. Zvětšovací lupa</w:t>
      </w:r>
    </w:p>
    <w:p w14:paraId="5A0ADF74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lidem, kteří ještě částečně vidí, ale potřebují větší písmena nebo obrázky.</w:t>
      </w:r>
    </w:p>
    <w:p w14:paraId="6E2B5348" w14:textId="77777777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1C4186A9" wp14:editId="18D7D427">
            <wp:extent cx="5715000" cy="4564380"/>
            <wp:effectExtent l="0" t="0" r="0" b="7620"/>
            <wp:docPr id="16" name="obrázek 16" descr="Guide dog and companion Stock Photos, Royalty Free Guide dog and companion Images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uide dog and companion Stock Photos, Royalty Free Guide dog and companion Images | DepositPhot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F1D0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5. Vodicí pes</w:t>
      </w:r>
    </w:p>
    <w:p w14:paraId="64176764" w14:textId="099D9F50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3A25">
        <w:rPr>
          <w:rFonts w:ascii="Times New Roman" w:eastAsia="Times New Roman" w:hAnsi="Times New Roman" w:cs="Times New Roman"/>
          <w:sz w:val="24"/>
          <w:szCs w:val="24"/>
          <w:lang w:eastAsia="cs-CZ"/>
        </w:rPr>
        <w:t>Je speciálně vycvičený. Pomáhá člověku bezpečněji se pohybovat a vyhýbat se překážkám.</w:t>
      </w:r>
    </w:p>
    <w:p w14:paraId="7EF56CA4" w14:textId="2855D2B4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81186E" w14:textId="16933A63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339659" w14:textId="3B1B9884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CB6E508" w14:textId="7F7D3F04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E777DD" w14:textId="04EE130F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5DDBA7" w14:textId="77C05EC9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0140BA" w14:textId="0D1CF537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F80A0F" w14:textId="08A6BB71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71974B" w14:textId="43C60FC2" w:rsid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A0A037" w14:textId="77777777" w:rsidR="00CA3A25" w:rsidRPr="00CA3A25" w:rsidRDefault="00CA3A25" w:rsidP="00CA3A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7F26F3C" w14:textId="4DDE90A2" w:rsidR="00CA3A25" w:rsidRPr="00CA3A25" w:rsidRDefault="00CA3A25" w:rsidP="00CA3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0A0F9D" w14:textId="77777777" w:rsidR="00F41B52" w:rsidRDefault="00F41B52">
      <w:bookmarkStart w:id="0" w:name="_GoBack"/>
      <w:bookmarkEnd w:id="0"/>
    </w:p>
    <w:sectPr w:rsidR="00F41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B2B61"/>
    <w:multiLevelType w:val="multilevel"/>
    <w:tmpl w:val="C308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C25523"/>
    <w:multiLevelType w:val="multilevel"/>
    <w:tmpl w:val="EABE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646825"/>
    <w:multiLevelType w:val="multilevel"/>
    <w:tmpl w:val="2E14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A1"/>
    <w:rsid w:val="000509A1"/>
    <w:rsid w:val="00C777E7"/>
    <w:rsid w:val="00CA3A25"/>
    <w:rsid w:val="00F4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207C"/>
  <w15:chartTrackingRefBased/>
  <w15:docId w15:val="{396F124B-D5BE-4CDE-80FF-EAB5423B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A3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CA3A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A3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3A2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CA3A2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A3A2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A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7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1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8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96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41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77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61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054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7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410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584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291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2627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62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01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300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874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10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940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160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9120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970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353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2426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122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81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24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5713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1731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09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741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8171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174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539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852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5639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0535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012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5505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213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5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25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49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55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1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22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64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51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793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37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13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90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043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9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98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10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068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607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9105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77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266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6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672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936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890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733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60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63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940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3919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062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7504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667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555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4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9140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8890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28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609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317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362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78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611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5406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323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445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4786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65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6800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514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7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9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3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98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85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83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67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93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0558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8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0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0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916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74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595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904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639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1953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47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479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6790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17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64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551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52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381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932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502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25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01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246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57844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8521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408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597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7680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0459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55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328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5426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2763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514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5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226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9836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527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98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186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4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97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9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65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82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7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18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62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7245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193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Kohoutová</dc:creator>
  <cp:keywords/>
  <dc:description/>
  <cp:lastModifiedBy>Hana Kohoutová</cp:lastModifiedBy>
  <cp:revision>3</cp:revision>
  <dcterms:created xsi:type="dcterms:W3CDTF">2026-10-11T14:44:00Z</dcterms:created>
  <dcterms:modified xsi:type="dcterms:W3CDTF">2026-10-11T14:54:00Z</dcterms:modified>
</cp:coreProperties>
</file>